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KONFERENZ FUR UROLOGIE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KONFERENZ FUR UROLOGIE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本书出售、求购地址：https://www.jiaokey.com/book/detail/40696258.html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关键词搜索：https://www.jiaokey.com/tag/INTERNATIONALE KONFERENZ FUR UROLOGIE.html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