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学校からみた教育政策：子ども·父母·住民サイドで考える</w:t>
      </w:r>
    </w:p>
    <w:p>
      <w:r>
        <w:rPr>
          <w:rFonts w:ascii="宋体" w:hAnsi="宋体" w:eastAsia="宋体"/>
          <w:sz w:val="24"/>
        </w:rPr>
        <w:t xml:space="preserve"> 神田修編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学校からみた教育政策：子ども·父母·住民サイドで考える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神田修編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本书出售、求购地址：https://www.jiaokey.com/book/detail/40700586.html</w:t>
      </w:r>
    </w:p>
    <w:p>
      <w:r>
        <w:t>更多相关图书推荐：https://www.jiaokey.com</w:t>
      </w:r>
    </w:p>
    <w:p>
      <w:r>
        <w:t xml:space="preserve"> 神田修編 其他作品：https://www.jiaokey.com/tag/ 神田修編.html</w:t>
      </w:r>
    </w:p>
    <w:p>
      <w:r>
        <w:t>有斐閣 出版图书：https://www.jiaokey.com/tag/有斐閣.html</w:t>
      </w:r>
    </w:p>
    <w:p>
      <w:r>
        <w:t>关键词搜索：https://www.jiaokey.com/tag/学校からみた教育政策：子ども·父母·住民サイドで考える.html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