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中学卒·高校中退からめざす高校留学の道Q&amp;A</w:t>
      </w:r>
    </w:p>
    <w:p>
      <w:r>
        <w:rPr>
          <w:rFonts w:ascii="宋体" w:hAnsi="宋体" w:eastAsia="宋体"/>
          <w:sz w:val="24"/>
        </w:rPr>
        <w:t>WSOセンター編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中学卒·高校中退からめざす高校留学の道Q&amp;A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WSOセンター編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本书出售、求购地址：https://www.jiaokey.com/book/detail/40701537.html</w:t>
      </w:r>
    </w:p>
    <w:p>
      <w:r>
        <w:t>更多相关图书推荐：https://www.jiaokey.com</w:t>
      </w:r>
    </w:p>
    <w:p>
      <w:r>
        <w:t>WSOセンター編 其他作品：https://www.jiaokey.com/tag/WSOセンター編.html</w:t>
      </w:r>
    </w:p>
    <w:p>
      <w:r>
        <w:t>桐書房 出版图书：https://www.jiaokey.com/tag/桐書房.html</w:t>
      </w:r>
    </w:p>
    <w:p>
      <w:r>
        <w:t>关键词搜索：https://www.jiaokey.com/tag/中学卒·高校中退からめざす高校留学の道Q&amp;A.html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