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书名：生涯学習と公的社会教育：生涯学習の体制づくりと公的社会教育の責務</w:t>
      </w:r>
    </w:p>
    <w:p>
      <w:r>
        <w:t>作者：国生寿著</w:t>
      </w:r>
    </w:p>
    <w:p>
      <w:r>
        <w:t>出版社：永田文昌堂</w:t>
      </w:r>
    </w:p>
    <w:p>
      <w:r>
        <w:t>出版日期：1992.09</w:t>
      </w:r>
    </w:p>
    <w:p>
      <w:r>
        <w:t>总页数：230</w:t>
      </w:r>
    </w:p>
    <w:p>
      <w:r>
        <w:t>更多请访问教客网: www.jiaokey.com</w:t>
      </w:r>
    </w:p>
    <w:p>
      <w:r>
        <w:t>生涯学習と公的社会教育：生涯学習の体制づくりと公的社会教育の責務 评论地址：https://www.jiaokey.com/book/detail/40702110.html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