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control coding for B3G/4G wireless systems : paving the way to IMT-advanced standards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control coding for B3G/4G wireless systems : paving the way to IMT-advanced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本书出售、求购地址：https://www.jiaokey.com/book/detail/40714540.html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关键词搜索：https://www.jiaokey.com/tag/Error control coding for B3G/4G wireless systems : paving the way to IMT-advanced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