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MODELING HIGH-FREQUENCY DATA IN FINANCE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MODELING HIGH-FREQUENCY DATA IN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本书出售、求购地址：https://www.jiaokey.com/book/detail/40716232.html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关键词搜索：https://www.jiaokey.com/tag/HANDBOOK OF MODELING HIGH-FREQUENCY DATA IN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