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AN INTEGRATED PARADIGM IN HETERODOX ECONOMICS:ALTERNATIVE APPROACHES TO THE CURRENT ECO-SOCIAL CRISES</w:t>
      </w:r>
    </w:p>
    <w:p>
      <w:r>
        <w:rPr>
          <w:rFonts w:ascii="宋体" w:hAnsi="宋体" w:eastAsia="宋体"/>
          <w:sz w:val="24"/>
        </w:rPr>
        <w:t>JULIEN-FRANCOIS GERBER  ROLF STEPPACHER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AN INTEGRATED PARADIGM IN HETERODOX ECONOMICS:ALTERNATIVE APPROACHES TO THE CURRENT ECO-SOCIAL CRISES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JULIEN-FRANCOIS GERBER  ROLF STEPPACHER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本书出售、求购地址：https://www.jiaokey.com/book/detail/40716366.html</w:t>
      </w:r>
    </w:p>
    <w:p>
      <w:r>
        <w:t>更多相关图书推荐：https://www.jiaokey.com</w:t>
      </w:r>
    </w:p>
    <w:p>
      <w:r>
        <w:t>JULIEN-FRANCOIS GERBER  ROLF STEPPACHER 其他作品：https://www.jiaokey.com/tag/JULIEN-FRANCOIS GERBER  ROLF STEPPACHER.html</w:t>
      </w:r>
    </w:p>
    <w:p>
      <w:r>
        <w:t>PALGRAVE MACMILLAN 出版图书：https://www.jiaokey.com/tag/PALGRAVE MACMILLAN.html</w:t>
      </w:r>
    </w:p>
    <w:p>
      <w:r>
        <w:t>关键词搜索：https://www.jiaokey.com/tag/TOWARDS AN INTEGRATED PARADIGM IN HETERODOX ECONOMICS:ALTERNATIVE APPROACHES TO THE CURRENT ECO-SOCIAL CRISES.html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