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絶頂美術館：名画に描かれた愛と情熱のクライマックス</w:t>
      </w:r>
    </w:p>
    <w:p>
      <w:r>
        <w:rPr>
          <w:rFonts w:ascii="宋体" w:hAnsi="宋体" w:eastAsia="宋体"/>
          <w:sz w:val="24"/>
        </w:rPr>
        <w:t>西岡文彦著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絶頂美術館：名画に描かれた愛と情熱のクライマックス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西岡文彦著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本书出售、求购地址：https://www.jiaokey.com/book/detail/40719280.html</w:t>
      </w:r>
    </w:p>
    <w:p>
      <w:r>
        <w:t>更多相关图书推荐：https://www.jiaokey.com</w:t>
      </w:r>
    </w:p>
    <w:p>
      <w:r>
        <w:t>西岡文彦著 其他作品：https://www.jiaokey.com/tag/西岡文彦著.html</w:t>
      </w:r>
    </w:p>
    <w:p>
      <w:r>
        <w:t>关键词搜索：https://www.jiaokey.com/tag/絶頂美術館：名画に描かれた愛と情熱のクライマックス.html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