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EEC-LEGISLATION  SUPPLEMENT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EEC-LEGISLATION 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本书出售、求购地址：https://www.jiaokey.com/book/detail/40728261.html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关键词搜索：https://www.jiaokey.com/tag/GUIDE TO EEC-LEGISLATION 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