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POLICY IN THE EUROPEAN UNION</w:t>
      </w:r>
    </w:p>
    <w:p>
      <w:r>
        <w:t>作者：SAMULI MIETTINEN</w:t>
      </w:r>
    </w:p>
    <w:p>
      <w:r>
        <w:t>出版社：ROUTLEDGE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CRIMINAL LAW AND POLICY IN THE EUROPEAN UNION 评论地址：https://www.jiaokey.com/book/detail/40728314.html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