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STATUTES ON CONTRACT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STATUTES ON CONTRACT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本书出售、求购地址：https://www.jiaokey.com/book/detail/40729314.html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关键词搜索：https://www.jiaokey.com/tag/CASES AND STATUTES ON CONTRACT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