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NUTSHELLS  CONSTITUTIONAL AND ADMINISTRATIVE LAW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NUTSHELLS  CONSTITUTIONAL AND ADMINISTRATIVE LAW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本书出售、求购地址：https://www.jiaokey.com/book/detail/40730348.html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关键词搜索：https://www.jiaokey.com/tag/NUTSHELLS  CONSTITUTIONAL AND ADMINISTRATIVE LAW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