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AT THE BURGUNDIAN COURT:PRESENCE AND INFLUENCE  FEMMES A LA COUR DE BOURGOGNE:PRESENCE ET INFLUENCE</w:t>
      </w:r>
    </w:p>
    <w:p>
      <w:r>
        <w:rPr>
          <w:rFonts w:ascii="宋体" w:hAnsi="宋体" w:eastAsia="宋体"/>
          <w:sz w:val="24"/>
        </w:rPr>
        <w:t>ANNE-MARIE LEGARE AND WIM HUSKEN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AT THE BURGUNDIAN COURT:PRESENCE AND INFLUENCE  FEMMES A LA COUR DE BOURGOGNE:PRESENCE ET INFLUENCE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ANNE-MARIE LEGARE AND WIM HUSKEN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BREPOLS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本书出售、求购地址：https://www.jiaokey.com/book/detail/40730945.html</w:t>
      </w:r>
    </w:p>
    <w:p>
      <w:r>
        <w:t>更多相关图书推荐：https://www.jiaokey.com</w:t>
      </w:r>
    </w:p>
    <w:p>
      <w:r>
        <w:t>ANNE-MARIE LEGARE AND WIM HUSKEN 其他作品：https://www.jiaokey.com/tag/ANNE-MARIE LEGARE AND WIM HUSKEN.html</w:t>
      </w:r>
    </w:p>
    <w:p>
      <w:r>
        <w:t>BREPOLS 出版图书：https://www.jiaokey.com/tag/BREPOLS.html</w:t>
      </w:r>
    </w:p>
    <w:p>
      <w:r>
        <w:t>关键词搜索：https://www.jiaokey.com/tag/WOMEN AT THE BURGUNDIAN COURT:PRESENCE AND INFLUENCE  FEMMES A LA COUR DE BOURGOGNE:PRESENCE ET INFLUENCE.html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