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UNDER LAW  VOLUME II:JOURNALISTIC FREEDOM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UNDER LAW  VOLUME II:JOURNALISTIC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本书出售、求购地址：https://www.jiaokey.com/book/detail/40731276.html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关键词搜索：https://www.jiaokey.com/tag/COMMUNICATION UNDER LAW  VOLUME II:JOURNALISTIC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