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LAW:SELECTED FEDERAL AND STATE STATUTES  2007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LAW:SELECTED FEDERAL AND STATE STATUTES 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关键词搜索：https://www.jiaokey.com/tag/EMPLOYMENT LAW:SELECTED FEDERAL AND STATE STATUTES 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