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OTHER MATERIALS ON DOMESTIC RELATIONS  FOURTH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OTHER MATERIALS ON DOMESTIC RELATIONS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本书出售、求购地址：https://www.jiaokey.com/book/detail/40733147.html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OTHER MATERIALS ON DOMESTIC RELATIONS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