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CRIMES:FRAUD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CRIMES:FRAUD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本书出售、求购地址：https://www.jiaokey.com/book/detail/40733372.html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关键词搜索：https://www.jiaokey.com/tag/FINANCIAL CRIMES:FRAUD.html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