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coffee</w:t>
      </w:r>
    </w:p>
    <w:p>
      <w:r>
        <w:rPr>
          <w:rFonts w:ascii="宋体" w:hAnsi="宋体" w:eastAsia="宋体"/>
          <w:sz w:val="24"/>
        </w:rPr>
        <w:t>longmanscientific &amp; technical. Copublished in the united states with jihn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coffee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longmanscientific &amp; technical. Copublished in the united states with jihn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本书出售、求购地址：https://www.jiaokey.com/book/detail/40738010.html</w:t>
      </w:r>
    </w:p>
    <w:p>
      <w:r>
        <w:t>更多相关图书推荐：https://www.jiaokey.com</w:t>
      </w:r>
    </w:p>
    <w:p>
      <w:r>
        <w:t>longmanscientific &amp; technical. Copublished in the united states with jihn wiley &amp; sons 其他作品：https://www.jiaokey.com/tag/longmanscientific &amp; technical. Copublished in the united states with jihn wiley &amp; sons.html</w:t>
      </w:r>
    </w:p>
    <w:p>
      <w:r>
        <w:t xml:space="preserve"> lnc 出版图书：https://www.jiaokey.com/tag/ lnc.html</w:t>
      </w:r>
    </w:p>
    <w:p>
      <w:r>
        <w:t>关键词搜索：https://www.jiaokey.com/tag/coffee.html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