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Violin and Orchestra &gt;&gt;No.4&lt;&lt; KV 218 piano reduction BA 4866a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Violin and Orchestra &gt;&gt;No.4&lt;&lt; KV 218 piano reduction BA 4866a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本书出售、求购地址：https://www.jiaokey.com/book/detail/40738552.html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D major for Violin and Orchestra &gt;&gt;No.4&lt;&lt; KV 218 piano reduction BA 4866a.html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