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 Stück für zwei violinen und violoncello Patitur und Stimmen ED 3886 Zusatzstimmen erh?ltlich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 Stück für zwei violinen und violoncello Patitur und Stimmen ED 3886 Zusatzstimmen erh?ltlich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本书出售、求购地址：https://www.jiaokey.com/book/detail/40739552.html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关键词搜索：https://www.jiaokey.com/tag/Kleine Stück für zwei violinen und violoncello Patitur und Stimmen ED 3886 Zusatzstimmen erh?ltlich.html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