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neuf pièces pour basson et piano AL 19 976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neuf pièces pour basson et piano AL 19 976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本书出售、求购地址：https://www.jiaokey.com/book/detail/40751630.html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关键词搜索：https://www.jiaokey.com/tag/neuf pièces pour basson et piano AL 19 976.html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