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SPORT MANAGEMENT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SPORT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关键词搜索：https://www.jiaokey.com/tag/CONTEMPORARY SPORT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