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Londoner in New York part 1 ECHOES OF HARLEM THE CHRYSLER BUILDING GRAND CENTRAL for Brass Ense Just Brass No.57</w:t>
      </w:r>
    </w:p>
    <w:p>
      <w:r>
        <w:rPr>
          <w:rFonts w:ascii="宋体" w:hAnsi="宋体" w:eastAsia="宋体"/>
          <w:sz w:val="24"/>
        </w:rPr>
        <w:t>JIM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Londoner in New York part 1 ECHOES OF HARLEM THE CHRYSLER BUILDING GRAND CENTRAL for Brass Ense Just Brass No.57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本书出售、求购地址：https://www.jiaokey.com/book/detail/40753392.html</w:t>
      </w:r>
    </w:p>
    <w:p>
      <w:r>
        <w:t>更多相关图书推荐：https://www.jiaokey.com</w:t>
      </w:r>
    </w:p>
    <w:p>
      <w:r>
        <w:t>JIM PARKER 其他作品：https://www.jiaokey.com/tag/JIM PARKER.html</w:t>
      </w:r>
    </w:p>
    <w:p>
      <w:r>
        <w:t>Chester Music 出版图书：https://www.jiaokey.com/tag/Chester Music.html</w:t>
      </w:r>
    </w:p>
    <w:p>
      <w:r>
        <w:t>关键词搜索：https://www.jiaokey.com/tag/A Londoner in New York part 1 ECHOES OF HARLEM THE CHRYSLER BUILDING GRAND CENTRAL for Brass Ense Just Brass No.57.html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