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СОВЕТСКОВЕНГЕРСКИЕu3000ЭКОНОМИЧЕСКИЕu3000ОТНОШЕНИЯu30001948-1973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СОВЕТСКОВЕНГЕРСКИЕu3000ЭКОНОМИЧЕСКИЕu3000ОТНОШЕНИЯu30001948-1973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本书出售、求购地址：https://www.jiaokey.com/book/detail/40753783.html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关键词搜索：https://www.jiaokey.com/tag/СОВЕТСКОВЕНГЕРСКИЕu3000ЭКОНОМИЧЕСКИЕu3000ОТНОШЕНИЯu30001948-1973.html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