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E minor for Violoncello and Orchestra Arrangement for Violoncello and Piano by the Composer BA 9040a OP.85</w:t>
      </w:r>
    </w:p>
    <w:p>
      <w:r>
        <w:rPr>
          <w:rFonts w:ascii="宋体" w:hAnsi="宋体" w:eastAsia="宋体"/>
          <w:sz w:val="24"/>
        </w:rPr>
        <w:t>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E minor for Violoncello and Orchestra Arrangement for Violoncello and Piano by the Composer BA 9040a OP.85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BrenreiterVerlag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本书出售、求购地址：https://www.jiaokey.com/book/detail/40754797.html</w:t>
      </w:r>
    </w:p>
    <w:p>
      <w:r>
        <w:t>更多相关图书推荐：https://www.jiaokey.com</w:t>
      </w:r>
    </w:p>
    <w:p>
      <w:r>
        <w:t>Elgar 其他作品：https://www.jiaokey.com/tag/Elgar.html</w:t>
      </w:r>
    </w:p>
    <w:p>
      <w:r>
        <w:t>BrenreiterVerlag 出版图书：https://www.jiaokey.com/tag/BrenreiterVerlag.html</w:t>
      </w:r>
    </w:p>
    <w:p>
      <w:r>
        <w:t>关键词搜索：https://www.jiaokey.com/tag/Concerto in E minor for Violoncello and Orchestra Arrangement for Violoncello and Piano by the Composer BA 9040a OP.85.html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