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assessment in the built environment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assessment in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关键词搜索：https://www.jiaokey.com/tag/Life cycle assessment in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