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redevelopment of devastated ecocultural landscapes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redevelopment of devastated ecocultural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本书出售、求购地址：https://www.jiaokey.com/book/detail/40757488.html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关键词搜索：https://www.jiaokey.com/tag/Restorative redevelopment of devastated ecocultural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