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adaptation to climate change : prioritising social equity and environmental integrity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adaptation to climate change : prioritising social equity and environmental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本书出售、求购地址：https://www.jiaokey.com/book/detail/40757501.html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关键词搜索：https://www.jiaokey.com/tag/Sustainable adaptation to climate change : prioritising social equity and environmental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