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DRAMA IN MUSIC FOR THE MODERN STAGE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DRAMA IN MUSIC FOR THE MODERN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本书出售、求购地址：https://www.jiaokey.com/book/detail/40758152.html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关键词搜索：https://www.jiaokey.com/tag/ANCIENT DRAMA IN MUSIC FOR THE MODERN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