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BURGERLICHES GESETZBUCH SACHENRECHT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BURGERLICHES GESETZBUCH 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本书出售、求购地址：https://www.jiaokey.com/book/detail/40769800.html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关键词搜索：https://www.jiaokey.com/tag/BURGERLICHES GESETZBUCH 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