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Allgemeiner Teil des Burgerlichen Gesetzbuchs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Allgemeiner Teil des Burgerlichen Gesetzbuchs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本书出售、求购地址：https://www.jiaokey.com/book/detail/40769987.html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关键词搜索：https://www.jiaokey.com/tag/Allgemeiner Teil des Burgerlichen Gesetzbuchs.html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