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LEOPARDI ANTIROMANTICO:e altri saggi sui&lt;Canti&gt;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LEOPARDI ANTIROMANTICO:e altri saggi sui&lt;Canti&gt;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本书出售、求购地址：https://www.jiaokey.com/book/detail/40791302.html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关键词搜索：https://www.jiaokey.com/tag/LEOPARDI ANTIROMANTICO:e altri saggi sui&lt;Canti&gt;.html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