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2004 IEEE INTERNATIONAL CONFERENCE ON CONTROL APPLICATIONS VOLUME 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2004 IEEE INTERNATIONAL CONFERENCE ON CONTROL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本书出售、求购地址：https://www.jiaokey.com/book/detail/40802470.html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OF THE 2004 IEEE INTERNATIONAL CONFERENCE ON CONTROL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