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FIVE FAMOUS CITIES BEIJING SHANGHAI GUANGZHOU GUILIN XI`AN</w:t>
      </w:r>
    </w:p>
    <w:p>
      <w:r>
        <w:rPr>
          <w:rFonts w:ascii="宋体" w:hAnsi="宋体" w:eastAsia="宋体"/>
          <w:sz w:val="24"/>
        </w:rPr>
        <w:t>卢念高，李铁非主编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FIVE FAMOUS CITIES BEIJING SHANGHAI GUANGZHOU GUILIN XI`AN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卢念高，李铁非主编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本书出售、求购地址：https://www.jiaokey.com/book/detail/40815076.html</w:t>
      </w:r>
    </w:p>
    <w:p>
      <w:r>
        <w:t>更多相关图书推荐：https://www.jiaokey.com</w:t>
      </w:r>
    </w:p>
    <w:p>
      <w:r>
        <w:t>卢念高，李铁非主编 其他作品：https://www.jiaokey.com/tag/卢念高，李铁非主编.html</w:t>
      </w:r>
    </w:p>
    <w:p>
      <w:r>
        <w:t>中国旅游出版社 出版图书：https://www.jiaokey.com/tag/中国旅游出版社.html</w:t>
      </w:r>
    </w:p>
    <w:p>
      <w:r>
        <w:t>关键词搜索：https://www.jiaokey.com/tag/CHINA FIVE FAMOUS CITIES BEIJING SHANGHAI GUANGZHOU GUILIN XI`AN.html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