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AIAA/ASME/ASCE/AHS/ASC Structures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AIAA/ASME/ASCE/AHS/ASC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本书出售、求购地址：https://www.jiaokey.com/book/detail/40824149.html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关键词搜索：https://www.jiaokey.com/tag/51st AIAA/ASME/ASCE/AHS/ASC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