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Matchbox Covers</w:t>
      </w:r>
    </w:p>
    <w:p>
      <w:r>
        <w:rPr>
          <w:rFonts w:ascii="宋体" w:hAnsi="宋体" w:eastAsia="宋体"/>
          <w:sz w:val="24"/>
        </w:rPr>
        <w:t>MatchboX Couers By Courtesy of Ji ZhiGuang Edited by Zhou Daguang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Matchbox Covers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MatchboX Couers By Courtesy of Ji ZhiGuang Edited by Zhou Daguang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本书出售、求购地址：https://www.jiaokey.com/book/detail/40829802.html</w:t>
      </w:r>
    </w:p>
    <w:p>
      <w:r>
        <w:t>更多相关图书推荐：https://www.jiaokey.com</w:t>
      </w:r>
    </w:p>
    <w:p>
      <w:r>
        <w:t>MatchboX Couers By Courtesy of Ji ZhiGuang Edited by Zhou Daguang 其他作品：https://www.jiaokey.com/tag/MatchboX Couers By Courtesy of Ji ZhiGuang Edited by Zhou Daguang.html</w:t>
      </w:r>
    </w:p>
    <w:p>
      <w:r>
        <w:t>外文出版社 出版图书：https://www.jiaokey.com/tag/外文出版社.html</w:t>
      </w:r>
    </w:p>
    <w:p>
      <w:r>
        <w:t>关键词搜索：https://www.jiaokey.com/tag/Chinese Matchbox Covers.html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