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Israel:Boundary Disputes With Arab Neighbours 1946-1964 Volume 5:1951-1952</w:t>
      </w:r>
    </w:p>
    <w:p>
      <w:r>
        <w:rPr>
          <w:rFonts w:ascii="宋体" w:hAnsi="宋体" w:eastAsia="宋体"/>
          <w:sz w:val="24"/>
        </w:rPr>
        <w:t>Patricia Toye and Angela Seay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Israel:Boundary Disputes With Arab Neighbours 1946-1964 Volume 5:1951-1952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Toye and Angela Seay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Archive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本书出售、求购地址：https://www.jiaokey.com/book/detail/40834577.html</w:t>
      </w:r>
    </w:p>
    <w:p>
      <w:r>
        <w:t>更多相关图书推荐：https://www.jiaokey.com</w:t>
      </w:r>
    </w:p>
    <w:p>
      <w:r>
        <w:t>Patricia Toye and Angela Seay 其他作品：https://www.jiaokey.com/tag/Patricia Toye and Angela Seay.html</w:t>
      </w:r>
    </w:p>
    <w:p>
      <w:r>
        <w:t>Archive Edition 出版图书：https://www.jiaokey.com/tag/Archive Edition.html</w:t>
      </w:r>
    </w:p>
    <w:p>
      <w:r>
        <w:t>关键词搜索：https://www.jiaokey.com/tag/Israel:Boundary Disputes With Arab Neighbours 1946-1964 Volume 5:1951-1952.html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