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for the Common Good Tacking Public Problems in a Shared-Power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for the Common Good Tacking Public Problems in a Shared-Power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本书出售、求购地址：https://www.jiaokey.com/book/detail/40855656.html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关键词搜索：https://www.jiaokey.com/tag/Leadership for the Common Good Tacking Public Problems in a Shared-Power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