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 SELECTED STANDARDS ON PROFESSIONAL RESPONSIBILITY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 SELECTED STANDARDS ON PROFESSIONAL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本书出售、求购地址：https://www.jiaokey.com/book/detail/40862585.html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关键词搜索：https://www.jiaokey.com/tag/2008 SELECTED STANDARDS ON PROFESSIONAL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