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server 2010 administration real world skills for MCITP certification and beyond</w:t>
      </w:r>
    </w:p>
    <w:p>
      <w:r>
        <w:rPr>
          <w:rFonts w:ascii="宋体" w:hAnsi="宋体" w:eastAsia="宋体"/>
          <w:sz w:val="24"/>
        </w:rPr>
        <w:t>Joel Stidley ; Erik Gustafson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server 2010 administration real world skills for MCITP certification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Stidley ; Erik Gustafson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本书出售、求购地址：https://www.jiaokey.com/book/detail/40865587.html</w:t>
      </w:r>
    </w:p>
    <w:p>
      <w:r>
        <w:t>更多相关图书推荐：https://www.jiaokey.com</w:t>
      </w:r>
    </w:p>
    <w:p>
      <w:r>
        <w:t>Joel Stidley ; Erik Gustafson 其他作品：https://www.jiaokey.com/tag/Joel Stidley ; Erik Gustafson.html</w:t>
      </w:r>
    </w:p>
    <w:p>
      <w:r>
        <w:t>Wiley Publishing 出版图书：https://www.jiaokey.com/tag/Wiley Publishing.html</w:t>
      </w:r>
    </w:p>
    <w:p>
      <w:r>
        <w:t>关键词搜索：https://www.jiaokey.com/tag/Microsoft Exchange server 2010 administration real world skills for MCITP certification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