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United Nations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本书出售、求购地址：https://www.jiaokey.com/book/detail/40874151.html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Law Of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