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fiber optics = 光纤通信原理、系统与应用 Fourth Edition (英文版)</w:t>
      </w:r>
    </w:p>
    <w:p>
      <w:r>
        <w:rPr>
          <w:rFonts w:ascii="宋体" w:hAnsi="宋体" w:eastAsia="宋体"/>
          <w:sz w:val="24"/>
        </w:rPr>
        <w:t>Publishing House of Electronics Industry ; Pearson Education Asia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fiber optics = 光纤通信原理、系统与应用 Fourth Edition (英文版)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Publishing House of Electronics Industry ; Pearson Education Asia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本书出售、求购地址：https://www.jiaokey.com/book/detail/40904184.html</w:t>
      </w:r>
    </w:p>
    <w:p>
      <w:r>
        <w:t>更多相关图书推荐：https://www.jiaokey.com</w:t>
      </w:r>
    </w:p>
    <w:p>
      <w:r>
        <w:t>Publishing House of Electronics Industry ; Pearson Education Asia 其他作品：https://www.jiaokey.com/tag/Publishing House of Electronics Industry ; Pearson Education Asia.html</w:t>
      </w:r>
    </w:p>
    <w:p>
      <w:r>
        <w:t xml:space="preserve"> Inc. 出版图书：https://www.jiaokey.com/tag/ Inc..html</w:t>
      </w:r>
    </w:p>
    <w:p>
      <w:r>
        <w:t>关键词搜索：https://www.jiaokey.com/tag/Understanding fiber optics = 光纤通信原理、系统与应用 Fourth Edition (英文版).html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