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circuits for 24 GHz automotive radar in silicon-based technologies = 基于硅技术24GHz汽车雷</w:t>
      </w:r>
    </w:p>
    <w:p>
      <w:r>
        <w:rPr>
          <w:rFonts w:ascii="宋体" w:hAnsi="宋体" w:eastAsia="宋体"/>
          <w:sz w:val="24"/>
        </w:rPr>
        <w:t>Vadim Issakov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circuits for 24 GHz automotive radar in silicon-based technologies = 基于硅技术24GHz汽车雷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Vadim Issakov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本书出售、求购地址：https://www.jiaokey.com/book/detail/40904242.html</w:t>
      </w:r>
    </w:p>
    <w:p>
      <w:r>
        <w:t>更多相关图书推荐：https://www.jiaokey.com</w:t>
      </w:r>
    </w:p>
    <w:p>
      <w:r>
        <w:t>Vadim Issakov 其他作品：https://www.jiaokey.com/tag/Vadim Issakov.html</w:t>
      </w:r>
    </w:p>
    <w:p>
      <w:r>
        <w:t>科学出版社 出版图书：https://www.jiaokey.com/tag/科学出版社.html</w:t>
      </w:r>
    </w:p>
    <w:p>
      <w:r>
        <w:t>关键词搜索：https://www.jiaokey.com/tag/Microwave circuits for 24 GHz automotive radar in silicon-based technologies = 基于硅技术24GHz汽车雷.html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