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Wind A Comprehensive Guide to Successful Offshore Wind Farm Installation</w:t>
      </w:r>
    </w:p>
    <w:p>
      <w:r>
        <w:rPr>
          <w:rFonts w:ascii="宋体" w:hAnsi="宋体" w:eastAsia="宋体"/>
          <w:sz w:val="24"/>
        </w:rPr>
        <w:t>Kurt E. Thomsen ; Rachel Pachter ; Paul Quinlan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Wind A Comprehensive Guide to Successful Offshore Wind Farm Installation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E. Thomsen ; Rachel Pachter ; Paul Quinlan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本书出售、求购地址：https://www.jiaokey.com/book/detail/40905666.html</w:t>
      </w:r>
    </w:p>
    <w:p>
      <w:r>
        <w:t>更多相关图书推荐：https://www.jiaokey.com</w:t>
      </w:r>
    </w:p>
    <w:p>
      <w:r>
        <w:t>Kurt E. Thomsen ; Rachel Pachter ; Paul Quinlan 其他作品：https://www.jiaokey.com/tag/Kurt E. Thomsen ; Rachel Pachter ; Paul Quinlan.html</w:t>
      </w:r>
    </w:p>
    <w:p>
      <w:r>
        <w:t>Elsevier 出版图书：https://www.jiaokey.com/tag/Elsevier.html</w:t>
      </w:r>
    </w:p>
    <w:p>
      <w:r>
        <w:t>关键词搜索：https://www.jiaokey.com/tag/Offshore Wind A Comprehensive Guide to Successful Offshore Wind Farm Installation.html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