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NATIONAL PROFILES THE BENELUX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NATIONAL PROFILES THE BENELUX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本书出售、求购地址：https://www.jiaokey.com/book/detail/40908756.html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关键词搜索：https://www.jiaokey.com/tag/FACTS ON FILE NATIONAL PROFILES THE BENELUX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