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ISSUES SELECTIONS FROM THE CQ RESEARCHER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ISSUES SELECTIONS FROM THE CQ RESEARCHER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本书出售、求购地址：https://www.jiaokey.com/book/detail/40911862.html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关键词搜索：https://www.jiaokey.com/tag/ECONOMIC ISSUES SELECTIONS FROM THE CQ RESEARCHER.html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