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and West in the Roman Empire of the fourth century an end to unity?</w:t>
      </w:r>
    </w:p>
    <w:p>
      <w:r>
        <w:rPr>
          <w:rFonts w:ascii="宋体" w:hAnsi="宋体" w:eastAsia="宋体"/>
          <w:sz w:val="24"/>
        </w:rPr>
        <w:t>Danielle Slootjes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and West in the Roman Empire of the fourth century an end to unity?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Slootjes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本书出售、求购地址：https://www.jiaokey.com/book/detail/40944067.html</w:t>
      </w:r>
    </w:p>
    <w:p>
      <w:r>
        <w:t>更多相关图书推荐：https://www.jiaokey.com</w:t>
      </w:r>
    </w:p>
    <w:p>
      <w:r>
        <w:t>Danielle Slootjes 其他作品：https://www.jiaokey.com/tag/Danielle Slootjes.html</w:t>
      </w:r>
    </w:p>
    <w:p>
      <w:r>
        <w:t>Brill Leiden Boston 出版图书：https://www.jiaokey.com/tag/Brill Leiden Boston.html</w:t>
      </w:r>
    </w:p>
    <w:p>
      <w:r>
        <w:t>关键词搜索：https://www.jiaokey.com/tag/East and West in the Roman Empire of the fourth century an end to unity?.html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