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水產海洋学的見地からの駿河湾の海洋構造について</w:t>
      </w:r>
    </w:p>
    <w:p>
      <w:r>
        <w:rPr>
          <w:rFonts w:ascii="宋体" w:hAnsi="宋体" w:eastAsia="宋体"/>
          <w:sz w:val="24"/>
        </w:rPr>
        <w:t>中村保昭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水產海洋学的見地からの駿河湾の海洋構造について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中村保昭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本书出售、求购地址：https://www.jiaokey.com/book/detail/40948737.html</w:t>
      </w:r>
    </w:p>
    <w:p>
      <w:r>
        <w:t>更多相关图书推荐：https://www.jiaokey.com</w:t>
      </w:r>
    </w:p>
    <w:p>
      <w:r>
        <w:t>中村保昭 其他作品：https://www.jiaokey.com/tag/中村保昭.html</w:t>
      </w:r>
    </w:p>
    <w:p>
      <w:r>
        <w:t>关键词搜索：https://www.jiaokey.com/tag/水產海洋学的見地からの駿河湾の海洋構造について.html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