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地方企業集団の財務破綻と投機的経営者: 大正期</w:t>
      </w:r>
    </w:p>
    <w:p>
      <w:r>
        <w:rPr>
          <w:rFonts w:ascii="宋体" w:hAnsi="宋体" w:eastAsia="宋体"/>
          <w:sz w:val="24"/>
        </w:rPr>
        <w:t>小川功著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地方企業集団の財務破綻と投機的経営者: 大正期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滋賀大学経済学部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本书出售、求购地址：https://www.jiaokey.com/book/detail/40949295.html</w:t>
      </w:r>
    </w:p>
    <w:p>
      <w:r>
        <w:t>更多相关图书推荐：https://www.jiaokey.com</w:t>
      </w:r>
    </w:p>
    <w:p>
      <w:r>
        <w:t>小川功著 其他作品：https://www.jiaokey.com/tag/小川功著.html</w:t>
      </w:r>
    </w:p>
    <w:p>
      <w:r>
        <w:t>滋賀大学経済学部 出版图书：https://www.jiaokey.com/tag/滋賀大学経済学部.html</w:t>
      </w:r>
    </w:p>
    <w:p>
      <w:r>
        <w:t>关键词搜索：https://www.jiaokey.com/tag/地方企業集団の財務破綻と投機的経営者: 大正期.html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