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時代別国語大辞典·室町時代 編三さ-ち</w:t>
      </w:r>
    </w:p>
    <w:p>
      <w:r>
        <w:rPr>
          <w:rFonts w:ascii="宋体" w:hAnsi="宋体" w:eastAsia="宋体"/>
          <w:sz w:val="24"/>
        </w:rPr>
        <w:t>室町時代語辞典編修委員会編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時代別国語大辞典·室町時代 編三さ-ち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室町時代語辞典編修委員会編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本书出售、求购地址：https://www.jiaokey.com/book/detail/40952149.html</w:t>
      </w:r>
    </w:p>
    <w:p>
      <w:r>
        <w:t>更多相关图书推荐：https://www.jiaokey.com</w:t>
      </w:r>
    </w:p>
    <w:p>
      <w:r>
        <w:t>室町時代語辞典編修委員会編 其他作品：https://www.jiaokey.com/tag/室町時代語辞典編修委員会編.html</w:t>
      </w:r>
    </w:p>
    <w:p>
      <w:r>
        <w:t>三省堂 出版图书：https://www.jiaokey.com/tag/三省堂.html</w:t>
      </w:r>
    </w:p>
    <w:p>
      <w:r>
        <w:t>关键词搜索：https://www.jiaokey.com/tag/時代別国語大辞典·室町時代 編三さ-ち.html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